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15" w:rsidRDefault="00EE05FC" w:rsidP="00FE4C5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-908685</wp:posOffset>
            </wp:positionH>
            <wp:positionV relativeFrom="margin">
              <wp:posOffset>-344170</wp:posOffset>
            </wp:positionV>
            <wp:extent cx="7296150" cy="10392410"/>
            <wp:effectExtent l="19050" t="0" r="0" b="0"/>
            <wp:wrapSquare wrapText="bothSides"/>
            <wp:docPr id="1" name="Рисунок 1" descr="K:\программы на сайт 2017-2018\титульники 2017-2018\технология\технология 1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программы на сайт 2017-2018\титульники 2017-2018\технология\технология 11 к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39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C57" w:rsidRPr="00905A1C" w:rsidRDefault="00FE4C57" w:rsidP="00FE4C5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Пояснительная записка</w:t>
      </w:r>
    </w:p>
    <w:p w:rsidR="00FE4C57" w:rsidRDefault="00FE4C57" w:rsidP="00FE4C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</w:t>
      </w:r>
      <w:r w:rsidR="00437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разработана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основе</w:t>
      </w:r>
      <w:proofErr w:type="gramStart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</w:p>
    <w:p w:rsidR="0043783D" w:rsidRDefault="0043783D" w:rsidP="004378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Программы общеобразовательных учреждений, Технология трудовое обучение 1-4,5-11кл.</w:t>
      </w:r>
      <w:proofErr w:type="gramStart"/>
      <w:r w:rsidRPr="0043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авторы:В.Д.Симоненко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Ю.Л.Хотунцев</w:t>
      </w:r>
      <w:proofErr w:type="spellEnd"/>
      <w:r w:rsidRPr="006E1763">
        <w:rPr>
          <w:rFonts w:ascii="Times New Roman" w:eastAsia="Times New Roman" w:hAnsi="Times New Roman" w:cs="Times New Roman"/>
          <w:sz w:val="24"/>
          <w:szCs w:val="24"/>
          <w:lang w:eastAsia="ru-RU"/>
        </w:rPr>
        <w:t>)М..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2006</w:t>
      </w:r>
    </w:p>
    <w:p w:rsidR="0043783D" w:rsidRPr="00905A1C" w:rsidRDefault="0043783D" w:rsidP="004378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учебником:Технология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базовый уровень:10-11кл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чебник для общеобразовательных учреждений/под ред. В.Д.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Симоненко.-М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Вентана-Граф,1012</w:t>
      </w:r>
    </w:p>
    <w:p w:rsidR="0043783D" w:rsidRPr="00905A1C" w:rsidRDefault="0043783D" w:rsidP="00FE4C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4C57" w:rsidRPr="00905A1C" w:rsidRDefault="00FE4C57" w:rsidP="00FE4C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 основе федерального компонента государственного стандарта среднего (полного) общего образования;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2013 -2014 учебный год, с учетом требований к оснащению общеобразовательного процесса в соответствии с содержанием </w:t>
      </w:r>
      <w:proofErr w:type="gramStart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наполнения учебных предметов компонента государственного стандарта общего образования</w:t>
      </w:r>
      <w:proofErr w:type="gramEnd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методического письма «О преподавании учебного предмета «Технология» в условиях введения федерального компонента государственного стандарта общего образования».</w:t>
      </w:r>
    </w:p>
    <w:p w:rsidR="00905A1C" w:rsidRDefault="00FE4C57" w:rsidP="00905A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соответствует базисному учеб</w:t>
      </w:r>
      <w:r w:rsid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ному плану  </w:t>
      </w:r>
    </w:p>
    <w:p w:rsidR="00FE4C57" w:rsidRPr="00905A1C" w:rsidRDefault="00FE4C57" w:rsidP="00905A1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 « </w:t>
      </w:r>
      <w:proofErr w:type="spellStart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Селитьбенская</w:t>
      </w:r>
      <w:proofErr w:type="spellEnd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СШ».   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Специфика предмета.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предполагает двухлетнее обучение </w:t>
      </w:r>
      <w:proofErr w:type="gramStart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10-11 классах) в объеме 68 часов, из расчета в каждом классе 34 часа в год, 1 час в неделю.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Место предмета в учебном плане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Федеральному базисному учебному плану для образовательных учреждений Российской Федерации на изучение технологии в 10 и 11 классе отводится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не менее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68 часов, из расчета 1 ч. в неделю в каждом классе.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E4C57" w:rsidRPr="00905A1C" w:rsidRDefault="00FE4C57" w:rsidP="00FE4C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05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2.</w:t>
      </w:r>
      <w:r w:rsidRPr="00905A1C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 </w:t>
      </w:r>
      <w:r w:rsidRPr="00905A1C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Планируемые результаты.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Основными результатами освоения учащимися образовательной области «Технология» являются: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  <w:t>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труда;</w:t>
      </w:r>
    </w:p>
    <w:p w:rsidR="00FE4C57" w:rsidRPr="00905A1C" w:rsidRDefault="00FE4C57" w:rsidP="00FE4C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A1C">
        <w:rPr>
          <w:rFonts w:ascii="Times New Roman" w:hAnsi="Times New Roman" w:cs="Times New Roman"/>
          <w:color w:val="000000"/>
          <w:sz w:val="24"/>
          <w:szCs w:val="24"/>
        </w:rPr>
        <w:t>овладение трудовыми и технологическими знаниями и умениями, необходимыми для проектирования и создания продуктов труда в соответствии с их предполагаемыми функциональными и эстетическими свойствами;</w:t>
      </w:r>
    </w:p>
    <w:p w:rsidR="00FE4C57" w:rsidRPr="00905A1C" w:rsidRDefault="00FE4C57" w:rsidP="00FE4C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наличие умений ориентироваться в мире профессий, оценивать свои 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профессиональные интересы и склонности к изучаемым видам трудовой деятельности, составлять жизненные и профессиональные планы; </w:t>
      </w:r>
    </w:p>
    <w:p w:rsidR="00FE4C57" w:rsidRPr="00905A1C" w:rsidRDefault="00FE4C57" w:rsidP="00FE4C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</w:p>
    <w:p w:rsidR="00FE4C57" w:rsidRPr="00905A1C" w:rsidRDefault="00FE4C57" w:rsidP="00FE4C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  <w:t>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FE4C57" w:rsidRPr="00905A1C" w:rsidRDefault="00FE4C57" w:rsidP="00FE4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A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3.</w:t>
      </w:r>
      <w:r w:rsidRPr="00905A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 </w:t>
      </w:r>
      <w:r w:rsidRPr="00905A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Цели изучения курса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Изучение технологии на базовом уровне направлено на достижение следующих целей: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E4C57" w:rsidRPr="00905A1C" w:rsidRDefault="00FE4C57" w:rsidP="00FE4C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освоение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t> 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 </w:t>
      </w:r>
    </w:p>
    <w:p w:rsidR="00FE4C57" w:rsidRPr="00905A1C" w:rsidRDefault="00FE4C57" w:rsidP="00FE4C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овладение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t> 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FE4C57" w:rsidRPr="00905A1C" w:rsidRDefault="00FE4C57" w:rsidP="00FE4C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t> 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 </w:t>
      </w:r>
    </w:p>
    <w:p w:rsidR="00FE4C57" w:rsidRPr="00905A1C" w:rsidRDefault="00FE4C57" w:rsidP="00FE4C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t> уважительного отношения к технологии как части общечеловеческой культуры, ответственного отношения к труду и результатам труда; </w:t>
      </w:r>
    </w:p>
    <w:p w:rsidR="00FE4C57" w:rsidRPr="00905A1C" w:rsidRDefault="00FE4C57" w:rsidP="00114B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t> 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</w:t>
      </w:r>
    </w:p>
    <w:p w:rsidR="00EE5C4E" w:rsidRPr="00905A1C" w:rsidRDefault="00EE5C4E" w:rsidP="00114BF8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5C4E" w:rsidRPr="00905A1C" w:rsidRDefault="00EE5C4E" w:rsidP="00114BF8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4C57" w:rsidRPr="00905A1C" w:rsidRDefault="00FE4C57" w:rsidP="00114BF8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Основное содержание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класс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 Технология проектирования изделий 12ч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Проектирование как создаю новых объектов действительности. Особенности современного проектирования. Возросшие требования к проектированию. Технико-технологические, социальные, экономически экологические, эргономические факторы проектирования. Учёт требований безопасности при проектировании. Качества проектировщика.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Значение эстетического фактора в проектировании, с эстетические требования к продукту труда. Художественный дизайн. Закономерности эстетического восприятия. Закон гармонии.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Практические работы.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тестов на определение наличия каче</w:t>
      </w:r>
      <w:proofErr w:type="gramStart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 пр</w:t>
      </w:r>
      <w:proofErr w:type="gramEnd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оектировщика. Выбор направления сферы деятельности для выполнения проекта.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Алгоритм дизайна. Планирование проектной деятельности,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2ч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Планирование профессиональной и учебной проектной деятельности. Этапы проектной деятельности. Системный подход в проектировании, по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шаговое планирование действий. Алгоритм дизайна. Петля дизайна. Непредвиденные обстоятельства в проектирова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нии, действия по коррекции проекта</w:t>
      </w:r>
    </w:p>
    <w:p w:rsidR="00FE4C57" w:rsidRPr="00905A1C" w:rsidRDefault="00FE4C57" w:rsidP="00FE4C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Источники информации при проектировании, </w:t>
      </w:r>
      <w:r w:rsidRPr="00905A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 ч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Роль информации в совре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менном обществе. Необходимость информации на разных этапах проектирования. Источники информации: энцикло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педии, энциклопедические словари, Интернет, </w:t>
      </w:r>
      <w:proofErr w:type="spellStart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E-mail</w:t>
      </w:r>
      <w:proofErr w:type="spellEnd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элек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тронные справочники, электронные конференции, теле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коммуникационные проекты. Поиск информации по теме проектирования.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Практические работы.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Воссоздать исторический ряд объекта проектирования. Формирование банка идей и пред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ложений</w:t>
      </w:r>
    </w:p>
    <w:p w:rsidR="00FE4C57" w:rsidRPr="00905A1C" w:rsidRDefault="00FE4C57" w:rsidP="00FE4C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Создание банка идей продуктов труда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Объекты действительности как воплощение идей проектировщика. Создание банка идей продуктов труда. Методы формирования банка идей. Творче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ский подход к выдвижению идей (одушевление, ассоциации, аналогии, варианты компоновок, использование методов ТРИЗ). Анализ существующих изделий как поиск вариантов дальнейшего усовершенствования. Графическое представле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вариантов будущего изделия.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Практические работы.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банка идей и предло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жений. Выдвижение идей усовершенствования своего про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ектного изделия. Выбор наиболее удачного варианта с ис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пользованием метода морфологического анализа.</w:t>
      </w:r>
    </w:p>
    <w:p w:rsidR="00FE4C57" w:rsidRPr="00905A1C" w:rsidRDefault="00FE4C57" w:rsidP="00FE4C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Дизайн отвечает потребностям. Рынок потребительских товаров и услуг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Проектирование как отраже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общественной потребности. Влияние потребностей лю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дей на изменение изделий, технологий, материалов. Рынок потребительских товаров и услуг. Конкуренция товаропроизводителей. Методы выявления общественной потребно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сти. Изучение рынка товаров и услуг. Правила составления анкеты. Определение конкретных целей проекта на основа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нии выявления общественной потребности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Практические работы.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 анкеты для изуче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покупательского спроса. Проведение анкетирования для выбора объекта учебного проектирования.</w:t>
      </w:r>
    </w:p>
    <w:p w:rsidR="00FE4C57" w:rsidRPr="00905A1C" w:rsidRDefault="00FE4C57" w:rsidP="00FE4C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Понятие профессиональной деятельности. Разделение и специализация труда,2 ч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деятельности человека. Профессиональная деятельность, её цели, принципиальное отличие от трудовой деятельности. Человек как субъект про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фессиональной деятельности. Исторические предпосылки возникновения профессий. Разделение труда. Формы разде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ления труда. Специализация как форма общественного раз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деления труда и фактор развития производства. Понятие кооперации. Понятия специальности и перемены труда.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Практические работы.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целей, задач и ос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новных компонентов своей будущей профессиональной дея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тельности. Определение по видам специализации груда: профессии родителей, преподавателей школы, своей пред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полагаемой профессиональной деятельности. Анализ форм разделения труда в организации.</w:t>
      </w:r>
    </w:p>
    <w:p w:rsidR="00FE4C57" w:rsidRPr="00905A1C" w:rsidRDefault="00FE4C57" w:rsidP="00D828CB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05A1C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Культура труда и профессиональная этика</w:t>
      </w:r>
      <w:r w:rsidRPr="00905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  <w:r w:rsidRPr="00905A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культуры труда и её составляющие. Технологическая дисциплина. Умение орга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низовывать своё рабочее место. Дизайн рабочей зоны и зо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отдыха. Научная организация труда. Обеспечение охра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и безопасности труда. Эффективность трудовой деятель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ности.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Понятия «мораль» и «нравственность». Категории нрав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ственности. Нормы морали. Этика как учение о законах нрав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ственного поведения. Профессиональная этика и её виды.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Практические работы.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Расчёт эффективности трудовой деятельности по изготовлению проектного изделия. Анализ своего учебного дня и предложения по его реорганизации, повышающие эффективность учёбы. Обоснование смысла и со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держания этических норм своей будущей профессиональной деятельности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Профессиональное самоопределение и карьера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5 ч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профессионального становления личности. Этапы и результаты профессиональ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ного становления личности (выбор профессии, профессио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нальная </w:t>
      </w:r>
      <w:proofErr w:type="spellStart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обученность</w:t>
      </w:r>
      <w:proofErr w:type="spellEnd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профессиональная компетентность, профессиональное мастерство).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Понятия карьеры, должностного роста и призвания. Фак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торы, влияющие на профессиональную подготовку. Планиро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вание профессиональной карьеры.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Практические работы.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целей, задач и ос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новных этапов своей будущей профессиональной деятельно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сти. Составление плана своей будущей профессиональной карьеры.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Рынок труда и профессий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Рынок труда и профессий. Конъюнктура рынка труда и профессий. Спрос и предложе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на различные виды профессионального труда. Способы изучения рынка труда и профессий. Средства получения ин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формации о рынке труда и путях профессионального обра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зования. Центры занятости.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Практические работы.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Изучения регионального рынка труда. Изучение содержания трудовых действий, уровня образования, заработной платы, мотивации, удовлетворённо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трудом работников различных профессий.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и формы получения профессионального образования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Общее и профессиональное об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разование. Виды и формы получения профессионального об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разования. Начальное, среднее и высшее профессиональное образование. Послевузовское профессиональное образова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ние. Региональный рынок образовательных услуг. Методы по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иска источников информации о рынке образовательных услуг.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</w:t>
      </w:r>
      <w:proofErr w:type="spellStart"/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самопрезентации</w:t>
      </w:r>
      <w:proofErr w:type="spellEnd"/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профессионального образования и трудоустройства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Проблемы трудоустройства. Формы </w:t>
      </w:r>
      <w:proofErr w:type="spellStart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самопрезентации</w:t>
      </w:r>
      <w:proofErr w:type="spellEnd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Понятие «профессиональное ре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зюме». Правила составления профессионального резюме. Автобиография как форма </w:t>
      </w:r>
      <w:proofErr w:type="spellStart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самопрезентации</w:t>
      </w:r>
      <w:proofErr w:type="spellEnd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Собеседова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ние. Правила </w:t>
      </w:r>
      <w:proofErr w:type="spellStart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самопрезентации</w:t>
      </w:r>
      <w:proofErr w:type="spellEnd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посещении организа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ции. Типичные ошибки при собеседовании.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Практическая работа.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Составление автобиографии и </w:t>
      </w:r>
      <w:proofErr w:type="spellStart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профессиональногорезюм</w:t>
      </w:r>
      <w:proofErr w:type="spellEnd"/>
    </w:p>
    <w:p w:rsidR="00FE4C57" w:rsidRPr="00905A1C" w:rsidRDefault="00FE4C57" w:rsidP="00D828C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Планирование профессиональной карьеры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жизненных це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и задач. Составление плана действий по достижению на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меченных целей. Выявление интересов, способностей, про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фессионально важных качеств. Обоснование выбора специ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альности и выбора учебного заведения.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Практическая работа.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проекта «Мои жиз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ненные планы и профессиональная карьера»</w:t>
      </w:r>
    </w:p>
    <w:p w:rsidR="00FE4C57" w:rsidRPr="00905A1C" w:rsidRDefault="00FE4C57" w:rsidP="00FE4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A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Алгоритм дизайна. Планирование проектной деятельности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Планирование профессиональной и учебной проектной деятельности. Этапы проектной деятельности. Системный подход в проектировании, по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шаговое планирование действий. Алгоритм дизайна. Петля дизайна. Непредвиденные обстоятельства в проектирова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нии, действия по коррекции проекта.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Практическая работа.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Планирование деятельности по учебному проектированию.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Источники информации при проектировании</w:t>
      </w:r>
    </w:p>
    <w:p w:rsidR="00FE4C57" w:rsidRPr="00D828CB" w:rsidRDefault="00FE4C57" w:rsidP="00FE4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Роль информации в совре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менном обществе. Необходимость информации на разных этапах проектирования. Источники информации: энцикло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педии, энциклопедические словари, Интернет, </w:t>
      </w:r>
      <w:proofErr w:type="spellStart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E-mail</w:t>
      </w:r>
      <w:proofErr w:type="spellEnd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элек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тронные справочники, электронные конференции, теле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коммуникационные проекты. Поиск информации по теме проектирования.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Практические работы.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Воссоздать исторический ряд объекта проектирования. Формирование банка идей и пред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ложений.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Создание банка идей продуктов труда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Объекты действительности как воплощение идей проектировщика. Создание банка идей продуктов труда. Методы формирования банка идей. Творче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ский подход к выдвижению идей (одушевление, ассоциации, аналогии, варианты компоновок, использование методов ТРИЗ). Анализ существующих изделий как поиск вариантов дальнейшего усовершенствования. Графическое представле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ние вариантов будущего изделия. </w:t>
      </w:r>
      <w:proofErr w:type="spellStart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Клаузура</w:t>
      </w:r>
      <w:proofErr w:type="spellEnd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Практические работы.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банка идей и предло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жений. Выдвижение идей усовершенствования своего про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ектного изделия. Выбор наиболее удачного варианта с ис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пользованием метода морфологического анализа.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Дизайн отвечает потребностям. Рынок потребительских товаров и услуг,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Проектирование как отраже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общественной потребности. Влияние потребностей лю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дей на изменение изделий, технологий, материалов. Рынок потребительских товаров и услуг. Конкуренция товаропроизводителей. Методы выявления общественной потребно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сти. Изучение рынка товаров и услуг. Правила составления анкеты. Определение конкретных целей проекта на основа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нии выявления общественной потребности.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Практические работы.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 анкеты для изуче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покупательского спроса. Проведение анкетирования для выбора объекта учебного проектирования.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Правовые отношения на рынке товаров и услуг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Понятия «субъект» и «объект» на рынке потребительских товаров и услуг. Нормативные ак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ты, регулирующие отношения между покупателем и произ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водителем (продавцом). Страхование. Источники получения информации о товарах и услугах. Торговые символы, этикетки, маркировка, штрих код. Серти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фикация продукции.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Практические работы.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рынка потребитель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ских товаров и услуг. Чтение учащимися маркировки това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ров и сертификатов на различную продукцию</w:t>
      </w:r>
    </w:p>
    <w:p w:rsidR="00EE5C4E" w:rsidRPr="0035360F" w:rsidRDefault="00FE4C57" w:rsidP="00EE5C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Культура труда и профессиональная этика</w:t>
      </w:r>
      <w:r w:rsidRPr="00905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, </w:t>
      </w:r>
      <w:r w:rsidRPr="00905A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 ч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культуры труда и её составляющие. Технологическая дисциплина. Умение орга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низовывать своё рабочее место. Дизайн рабочей зоны и зо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отдыха. Научная организация труда. Обеспечение охра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и безопасности труда. Эффективность трудовой деятель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ности.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Понятия «мораль» и «нравственность». Категории нрав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ственности. Нормы морали. Этика как учение о законах нрав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ственного поведения. Профессиональная этика и её виды.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Практические работы.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Расчёт эффективности трудовой деятельности по изготовлению проектного изделия. Анализ своего учебного дня и предложения по его реорганизации, повышающие эффективность учёбы. Обоснование смысла и со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держания этических норм своей будущей профессиональной деятельности.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Профессиональное становление личности 3 ч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профессионального становления личности. Этапы и результаты профессиональ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ного становления личности (выбор профессии, профессио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нальная </w:t>
      </w:r>
      <w:proofErr w:type="spellStart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обученность</w:t>
      </w:r>
      <w:proofErr w:type="spellEnd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профессиональная компетентность, профессиональное мастерство).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Понятия карьеры, должностного роста и призвания. Фак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торы, влияющие на профессиональную подготовку. Планиро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вание профессиональной карьеры.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Практические работы.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целей, задач и ос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новных этапов своей будущей профессиональной деятельно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сти. Составление плана своей будущей профессиональной карьеры.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Рынок труда и профессий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Рынок труда и профессий. Конъюнктура рынка труда и профессий. Спрос и предложе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на различные виды профессионального труда. Способы изучения рынка труда и профессий. Средства получения ин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формации о рынке труда и путях профессионального обра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зования. Центры занятости.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Практические работы.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Изучения регионального рынка труда. Изучение содержания трудовых действий, уровня образования, заработной платы, мотивации, удовлетворённо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трудом работников различных профессий.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Центры </w:t>
      </w:r>
      <w:proofErr w:type="spellStart"/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профконсультационной</w:t>
      </w:r>
      <w:proofErr w:type="spellEnd"/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помощи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Профконсультационная</w:t>
      </w:r>
      <w:proofErr w:type="spellEnd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мощь: цели и задачи. Методы и формы работы специализи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рованных центров занятости. Виды </w:t>
      </w:r>
      <w:proofErr w:type="spellStart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профконсультационной</w:t>
      </w:r>
      <w:proofErr w:type="spellEnd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помощи: справочно-информационная, диагностическая, психологическая, корректирующая, развивающая.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Практическая работа.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Посещение центров </w:t>
      </w:r>
      <w:proofErr w:type="spellStart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профкон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сультационной</w:t>
      </w:r>
      <w:proofErr w:type="spellEnd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помощи и знакомство с их работой.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и формы получения профессионального образования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Общее и профессиональное об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разование. Виды и формы получения профессионального об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разования. Начальное, среднее и высшее профессиональное образование. Послевузовское профессиональное образова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ние. Региональный рынок образовательных услуг. Методы по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иска источников информации о рынке образовательных услуг.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Практическая работа.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регионального рынка образовательных услуг.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Трудоустройство. С чего начать?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Проблемы трудоустройства. Формы </w:t>
      </w:r>
      <w:proofErr w:type="spellStart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самопрезентации</w:t>
      </w:r>
      <w:proofErr w:type="spellEnd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Понятие «профессиональное ре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зюме». Правила составления профессионального резюме. Автобиография как форма </w:t>
      </w:r>
      <w:proofErr w:type="spellStart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самопрезентации</w:t>
      </w:r>
      <w:proofErr w:type="spellEnd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Собеседова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ние. Правила </w:t>
      </w:r>
      <w:proofErr w:type="spellStart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самопрезентации</w:t>
      </w:r>
      <w:proofErr w:type="spellEnd"/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посещении организа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ции. Типичные ошибки при собеседовании.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Практическая работа.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 автобиографии и профессионального резюме.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Подготовка к профессиональной деятельности 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жизненных це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и задач. Составление плана действий по достижению на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меченных целей. Выявление интересов, способностей, про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фессионально важных качеств. Обоснование выбора специ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альности и выбора учебного заведения.</w:t>
      </w:r>
      <w:r w:rsidRPr="0090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Практическая работа.</w:t>
      </w:r>
      <w:r w:rsidRPr="00905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проекта «Мои жиз</w:t>
      </w:r>
      <w:r w:rsidRPr="0090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ненные планы и профессиональная карьера»</w:t>
      </w:r>
      <w:bookmarkStart w:id="0" w:name="_GoBack"/>
      <w:bookmarkEnd w:id="0"/>
    </w:p>
    <w:p w:rsidR="00FE4C57" w:rsidRPr="00905A1C" w:rsidRDefault="00EE5C4E" w:rsidP="00EE5C4E">
      <w:pPr>
        <w:rPr>
          <w:rFonts w:ascii="Times New Roman" w:hAnsi="Times New Roman" w:cs="Times New Roman"/>
          <w:sz w:val="24"/>
          <w:szCs w:val="24"/>
        </w:rPr>
      </w:pPr>
      <w:r w:rsidRPr="00905A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</w:t>
      </w:r>
      <w:r w:rsidR="00FE4C57" w:rsidRPr="00905A1C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5C41FD" w:rsidRPr="00905A1C">
        <w:rPr>
          <w:rFonts w:ascii="Times New Roman" w:hAnsi="Times New Roman" w:cs="Times New Roman"/>
          <w:b/>
          <w:sz w:val="24"/>
          <w:szCs w:val="24"/>
        </w:rPr>
        <w:t xml:space="preserve"> 11кл.</w:t>
      </w:r>
    </w:p>
    <w:tbl>
      <w:tblPr>
        <w:tblStyle w:val="a3"/>
        <w:tblW w:w="0" w:type="auto"/>
        <w:tblLook w:val="04A0"/>
      </w:tblPr>
      <w:tblGrid>
        <w:gridCol w:w="816"/>
        <w:gridCol w:w="825"/>
        <w:gridCol w:w="824"/>
        <w:gridCol w:w="6156"/>
        <w:gridCol w:w="955"/>
      </w:tblGrid>
      <w:tr w:rsidR="00FE4C57" w:rsidRPr="00905A1C" w:rsidTr="003262DB">
        <w:trPr>
          <w:trHeight w:val="285"/>
        </w:trPr>
        <w:tc>
          <w:tcPr>
            <w:tcW w:w="816" w:type="dxa"/>
            <w:vMerge w:val="restart"/>
          </w:tcPr>
          <w:p w:rsidR="00EE5C4E" w:rsidRPr="00905A1C" w:rsidRDefault="00EE5C4E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56" w:type="dxa"/>
            <w:vMerge w:val="restart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Разделы и темы уроков</w:t>
            </w:r>
          </w:p>
        </w:tc>
        <w:tc>
          <w:tcPr>
            <w:tcW w:w="955" w:type="dxa"/>
            <w:vMerge w:val="restart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E4C57" w:rsidRPr="00905A1C" w:rsidTr="003262DB">
        <w:trPr>
          <w:trHeight w:val="255"/>
        </w:trPr>
        <w:tc>
          <w:tcPr>
            <w:tcW w:w="816" w:type="dxa"/>
            <w:vMerge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6156" w:type="dxa"/>
            <w:vMerge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05A1C">
              <w:rPr>
                <w:rFonts w:ascii="Times New Roman" w:hAnsi="Times New Roman" w:cs="Times New Roman"/>
                <w:b/>
                <w:sz w:val="24"/>
                <w:szCs w:val="24"/>
              </w:rPr>
              <w:t>. Технология проектирования изделий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E4C57" w:rsidRPr="00905A1C" w:rsidTr="003262DB">
        <w:trPr>
          <w:trHeight w:val="359"/>
        </w:trPr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390452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современного проектирования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390452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Законы художественного конструирования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390452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Экспертиза и оценка изделия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390452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«Проведение экспертизы ученического рабочего места»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390452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Алгоритм дизайна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390452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Банк идей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390452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Дизайн отвечает потребностям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390452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Мысленное построение нового изделия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390452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Мечта и реальность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390452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Научный подход в проектировании изделий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390452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«Приступим к материализации проекта»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390452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виде тестирования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05A1C">
              <w:rPr>
                <w:rFonts w:ascii="Times New Roman" w:hAnsi="Times New Roman" w:cs="Times New Roman"/>
                <w:b/>
                <w:sz w:val="24"/>
                <w:szCs w:val="24"/>
              </w:rPr>
              <w:t>. Профессионально самоопределение и карьера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390452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390452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Сферы, отрасли, предметы труда и процесс профессиональной деятельности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390452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цели и задачи своей будущей профессиональной деятельности»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390452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Нормирование и оплата труда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390452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тестовых заданий»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05A1C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 труда и профессиональная этика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E96F15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Понятие «культура труда»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E96F15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E96F15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«Обоснование смысла и содержания этических норм своей будущей профессиональной деятельности»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05A1C">
              <w:rPr>
                <w:rFonts w:ascii="Times New Roman" w:hAnsi="Times New Roman" w:cs="Times New Roman"/>
                <w:b/>
                <w:sz w:val="24"/>
                <w:szCs w:val="24"/>
              </w:rPr>
              <w:t>.  Профессиональное становление личности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E96F15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Этапы профессионального становления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E96F15" w:rsidP="00FE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Профессиональная карьера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E96F15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«Составление своей будущей профессиональной карьеры»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05A1C">
              <w:rPr>
                <w:rFonts w:ascii="Times New Roman" w:hAnsi="Times New Roman" w:cs="Times New Roman"/>
                <w:b/>
                <w:sz w:val="24"/>
                <w:szCs w:val="24"/>
              </w:rPr>
              <w:t>. Подготовка к профессиональной деятельности»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E96F15" w:rsidP="00FE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Рынок труда и профессий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E96F15" w:rsidP="00EE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Виды профессионального образования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905A1C">
              <w:rPr>
                <w:rFonts w:ascii="Times New Roman" w:hAnsi="Times New Roman" w:cs="Times New Roman"/>
                <w:b/>
                <w:sz w:val="24"/>
                <w:szCs w:val="24"/>
              </w:rPr>
              <w:t>. Трудоустройство. С чего начать?</w:t>
            </w:r>
          </w:p>
        </w:tc>
        <w:tc>
          <w:tcPr>
            <w:tcW w:w="955" w:type="dxa"/>
          </w:tcPr>
          <w:p w:rsidR="00FE4C57" w:rsidRPr="00905A1C" w:rsidRDefault="00CF1F99" w:rsidP="00326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E96F15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Профессиональное резюме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E96F15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905A1C">
              <w:rPr>
                <w:rFonts w:ascii="Times New Roman" w:hAnsi="Times New Roman" w:cs="Times New Roman"/>
                <w:sz w:val="24"/>
                <w:szCs w:val="24"/>
              </w:rPr>
              <w:t xml:space="preserve">  для профессионального образования и трудоустройства</w:t>
            </w:r>
          </w:p>
        </w:tc>
        <w:tc>
          <w:tcPr>
            <w:tcW w:w="955" w:type="dxa"/>
          </w:tcPr>
          <w:p w:rsidR="00FE4C57" w:rsidRPr="00905A1C" w:rsidRDefault="00390452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134" w:rsidRPr="00905A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E96F15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«Составление своего резюме»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BD5134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E96F15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5134" w:rsidRPr="00905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E96F15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Функционально-стоимостной анализ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5134" w:rsidRPr="00905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E96F15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Эвристические методы, основанные на ассоциации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5134" w:rsidRPr="00905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E96F15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Метод фокальных объектов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5134" w:rsidRPr="00905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E96F15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Метод гирлянд случайностей и ассоциаций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C57" w:rsidRPr="00905A1C" w:rsidTr="003262DB">
        <w:tc>
          <w:tcPr>
            <w:tcW w:w="816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5134" w:rsidRPr="00905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E4C57" w:rsidRPr="00905A1C" w:rsidRDefault="00E96F15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FE4C57" w:rsidRPr="00905A1C" w:rsidRDefault="00FE4C57" w:rsidP="003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«Ассоциативная цепочка шагов»</w:t>
            </w:r>
          </w:p>
        </w:tc>
        <w:tc>
          <w:tcPr>
            <w:tcW w:w="955" w:type="dxa"/>
          </w:tcPr>
          <w:p w:rsidR="00FE4C57" w:rsidRPr="00905A1C" w:rsidRDefault="00FE4C57" w:rsidP="003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4C57" w:rsidRPr="00905A1C" w:rsidRDefault="00FE4C57" w:rsidP="00EE5C4E">
      <w:pPr>
        <w:rPr>
          <w:rFonts w:ascii="Times New Roman" w:hAnsi="Times New Roman" w:cs="Times New Roman"/>
          <w:sz w:val="24"/>
          <w:szCs w:val="24"/>
        </w:rPr>
      </w:pPr>
    </w:p>
    <w:p w:rsidR="00BD4EB0" w:rsidRPr="00905A1C" w:rsidRDefault="00BD4EB0" w:rsidP="00BD4E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0F1" w:rsidRPr="00905A1C" w:rsidRDefault="00BD4EB0" w:rsidP="00D82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A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A70F1" w:rsidRPr="00905A1C" w:rsidSect="00EE5C4E">
      <w:pgSz w:w="11906" w:h="16838"/>
      <w:pgMar w:top="720" w:right="720" w:bottom="720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87B" w:rsidRDefault="001A587B" w:rsidP="00EE5C4E">
      <w:pPr>
        <w:spacing w:after="0" w:line="240" w:lineRule="auto"/>
      </w:pPr>
      <w:r>
        <w:separator/>
      </w:r>
    </w:p>
  </w:endnote>
  <w:endnote w:type="continuationSeparator" w:id="1">
    <w:p w:rsidR="001A587B" w:rsidRDefault="001A587B" w:rsidP="00EE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87B" w:rsidRDefault="001A587B" w:rsidP="00EE5C4E">
      <w:pPr>
        <w:spacing w:after="0" w:line="240" w:lineRule="auto"/>
      </w:pPr>
      <w:r>
        <w:separator/>
      </w:r>
    </w:p>
  </w:footnote>
  <w:footnote w:type="continuationSeparator" w:id="1">
    <w:p w:rsidR="001A587B" w:rsidRDefault="001A587B" w:rsidP="00EE5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21E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D482FB0"/>
    <w:multiLevelType w:val="multilevel"/>
    <w:tmpl w:val="F7AC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53013"/>
    <w:multiLevelType w:val="multilevel"/>
    <w:tmpl w:val="220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C57"/>
    <w:rsid w:val="00114BF8"/>
    <w:rsid w:val="00135E0F"/>
    <w:rsid w:val="001A587B"/>
    <w:rsid w:val="00293A29"/>
    <w:rsid w:val="0035360F"/>
    <w:rsid w:val="00390452"/>
    <w:rsid w:val="00391FBD"/>
    <w:rsid w:val="003F609E"/>
    <w:rsid w:val="0043783D"/>
    <w:rsid w:val="00442E4C"/>
    <w:rsid w:val="005C41FD"/>
    <w:rsid w:val="005E08C0"/>
    <w:rsid w:val="006336F9"/>
    <w:rsid w:val="00671105"/>
    <w:rsid w:val="006D3B8F"/>
    <w:rsid w:val="0081102B"/>
    <w:rsid w:val="0082774A"/>
    <w:rsid w:val="00894E39"/>
    <w:rsid w:val="00905A1C"/>
    <w:rsid w:val="009A07F1"/>
    <w:rsid w:val="009F5DBC"/>
    <w:rsid w:val="00AD1FD2"/>
    <w:rsid w:val="00B01215"/>
    <w:rsid w:val="00B22722"/>
    <w:rsid w:val="00B70F72"/>
    <w:rsid w:val="00BD4EB0"/>
    <w:rsid w:val="00BD5134"/>
    <w:rsid w:val="00BD5A42"/>
    <w:rsid w:val="00C2006B"/>
    <w:rsid w:val="00C6392B"/>
    <w:rsid w:val="00C73B93"/>
    <w:rsid w:val="00CF1F99"/>
    <w:rsid w:val="00D06D45"/>
    <w:rsid w:val="00D27CB5"/>
    <w:rsid w:val="00D828CB"/>
    <w:rsid w:val="00DC3134"/>
    <w:rsid w:val="00E96F15"/>
    <w:rsid w:val="00EE05FC"/>
    <w:rsid w:val="00EE5C4E"/>
    <w:rsid w:val="00FA70F1"/>
    <w:rsid w:val="00FE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4C57"/>
    <w:pPr>
      <w:ind w:left="720"/>
    </w:pPr>
    <w:rPr>
      <w:rFonts w:ascii="Calibri" w:eastAsia="Times New Roman" w:hAnsi="Calibri" w:cs="Calibri"/>
      <w:lang w:eastAsia="ru-RU"/>
    </w:rPr>
  </w:style>
  <w:style w:type="paragraph" w:styleId="a5">
    <w:name w:val="No Spacing"/>
    <w:link w:val="a6"/>
    <w:uiPriority w:val="1"/>
    <w:qFormat/>
    <w:rsid w:val="00391FBD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391FBD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39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FB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E5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5C4E"/>
  </w:style>
  <w:style w:type="paragraph" w:styleId="ab">
    <w:name w:val="footer"/>
    <w:basedOn w:val="a"/>
    <w:link w:val="ac"/>
    <w:uiPriority w:val="99"/>
    <w:semiHidden/>
    <w:unhideWhenUsed/>
    <w:rsid w:val="00EE5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5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12B2-E296-477F-B304-D42681E2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Селитьбенская</Company>
  <LinksUpToDate>false</LinksUpToDate>
  <CharactersWithSpaces>19286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Алексей Золотов</cp:lastModifiedBy>
  <cp:revision>18</cp:revision>
  <cp:lastPrinted>2015-10-05T10:42:00Z</cp:lastPrinted>
  <dcterms:created xsi:type="dcterms:W3CDTF">2015-09-24T07:07:00Z</dcterms:created>
  <dcterms:modified xsi:type="dcterms:W3CDTF">2017-09-14T18:15:00Z</dcterms:modified>
</cp:coreProperties>
</file>