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0" w:rsidRPr="007E386D" w:rsidRDefault="00CD5AD0" w:rsidP="00CD5AD0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32"/>
          <w:szCs w:val="24"/>
        </w:rPr>
      </w:pPr>
      <w:r w:rsidRPr="007E386D">
        <w:rPr>
          <w:rStyle w:val="Zag11"/>
          <w:rFonts w:ascii="Times New Roman" w:eastAsia="@Arial Unicode MS" w:hAnsi="Times New Roman"/>
          <w:b/>
          <w:sz w:val="32"/>
          <w:szCs w:val="24"/>
        </w:rPr>
        <w:t>План внеурочной деятельности</w:t>
      </w:r>
    </w:p>
    <w:p w:rsidR="00CD5AD0" w:rsidRPr="00AE5B99" w:rsidRDefault="00CD5AD0" w:rsidP="00CD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CD5AD0" w:rsidRPr="00AE5B99" w:rsidRDefault="00CD5AD0" w:rsidP="00CD5AD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План внеурочной деятельности представляет собой описание системы функционирования образовательной организации в сфере внеурочной деятельности.</w:t>
      </w:r>
    </w:p>
    <w:p w:rsidR="00CD5AD0" w:rsidRPr="00AE5B99" w:rsidRDefault="00CD5AD0" w:rsidP="00CD5AD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призвана сформировать учебную мотивацию.</w:t>
      </w:r>
    </w:p>
    <w:p w:rsidR="00CD5AD0" w:rsidRPr="00AE5B99" w:rsidRDefault="00CD5AD0" w:rsidP="00CD5AD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 xml:space="preserve">Внеурочная деятельность способствует расширению образовательного пространства, создаёт дополнительные условия для развития </w:t>
      </w:r>
      <w:proofErr w:type="gramStart"/>
      <w:r w:rsidRPr="00AE5B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5B99">
        <w:rPr>
          <w:rFonts w:ascii="Times New Roman" w:hAnsi="Times New Roman"/>
          <w:sz w:val="24"/>
          <w:szCs w:val="24"/>
        </w:rPr>
        <w:t>.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CD5AD0" w:rsidRPr="001D7B8A" w:rsidRDefault="00CD5AD0" w:rsidP="00CD5AD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B8A">
        <w:rPr>
          <w:rFonts w:ascii="Times New Roman" w:hAnsi="Times New Roman"/>
          <w:iCs/>
          <w:sz w:val="24"/>
          <w:szCs w:val="24"/>
        </w:rPr>
        <w:t>Координирующую роль выполняет классный руководитель.</w:t>
      </w:r>
    </w:p>
    <w:p w:rsidR="00CD5AD0" w:rsidRPr="00AE5B99" w:rsidRDefault="00CD5AD0" w:rsidP="00CD5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b/>
          <w:bCs/>
          <w:sz w:val="24"/>
          <w:szCs w:val="24"/>
        </w:rPr>
        <w:t>Способы организации внеурочной деятельности</w:t>
      </w:r>
    </w:p>
    <w:p w:rsidR="00CD5AD0" w:rsidRPr="00AE5B99" w:rsidRDefault="00CD5AD0" w:rsidP="00CD5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1.Реализация  курсов внеурочной деятельности;</w:t>
      </w:r>
    </w:p>
    <w:p w:rsidR="00CD5AD0" w:rsidRPr="00AE5B99" w:rsidRDefault="00CD5AD0" w:rsidP="00CD5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2.Включение ребенка в систему коллективных творческих дел, которые являются частью  воспитательной работы школы.</w:t>
      </w:r>
    </w:p>
    <w:p w:rsidR="00CD5AD0" w:rsidRDefault="00CD5AD0" w:rsidP="00CD5AD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D5AD0" w:rsidRPr="00AE5B99" w:rsidRDefault="00CD5AD0" w:rsidP="00CD5AD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 xml:space="preserve">Количество часов, выделяемых на внеурочную деятельность, </w:t>
      </w:r>
      <w:proofErr w:type="gramStart"/>
      <w:r w:rsidRPr="00AE5B99">
        <w:rPr>
          <w:rFonts w:ascii="Times New Roman" w:hAnsi="Times New Roman"/>
          <w:sz w:val="24"/>
          <w:szCs w:val="24"/>
        </w:rPr>
        <w:t>составляет за 5 лет обучения на уровне основного общего образования составляет</w:t>
      </w:r>
      <w:proofErr w:type="gramEnd"/>
      <w:r w:rsidRPr="00AE5B99">
        <w:rPr>
          <w:rFonts w:ascii="Times New Roman" w:hAnsi="Times New Roman"/>
          <w:sz w:val="24"/>
          <w:szCs w:val="24"/>
        </w:rPr>
        <w:t xml:space="preserve"> 1690 часов.</w:t>
      </w:r>
    </w:p>
    <w:p w:rsidR="00CD5AD0" w:rsidRPr="00AE5B99" w:rsidRDefault="00CD5AD0" w:rsidP="00CD5AD0">
      <w:pPr>
        <w:tabs>
          <w:tab w:val="left" w:pos="0"/>
          <w:tab w:val="left" w:pos="19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B99">
        <w:rPr>
          <w:rFonts w:ascii="Times New Roman" w:hAnsi="Times New Roman"/>
          <w:b/>
          <w:sz w:val="24"/>
          <w:szCs w:val="24"/>
        </w:rPr>
        <w:tab/>
        <w:t>Состав и структура направлений внеурочной деятельности</w:t>
      </w:r>
    </w:p>
    <w:p w:rsidR="00CD5AD0" w:rsidRPr="00AE5B99" w:rsidRDefault="00CD5AD0" w:rsidP="00CD5AD0">
      <w:pPr>
        <w:tabs>
          <w:tab w:val="left" w:pos="0"/>
          <w:tab w:val="left" w:pos="194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946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86024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Спортивно-оздоровительное направление </w:t>
      </w:r>
      <w:r w:rsidRPr="00886024">
        <w:rPr>
          <w:rFonts w:ascii="Times New Roman" w:hAnsi="Times New Roman"/>
          <w:sz w:val="24"/>
          <w:szCs w:val="24"/>
        </w:rPr>
        <w:t>создает условия для полноценного</w:t>
      </w:r>
      <w:r w:rsidRPr="00886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024">
        <w:rPr>
          <w:rFonts w:ascii="Times New Roman" w:hAnsi="Times New Roman"/>
          <w:sz w:val="24"/>
          <w:szCs w:val="24"/>
        </w:rPr>
        <w:t>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914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86024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направление </w:t>
      </w:r>
      <w:r w:rsidRPr="00886024">
        <w:rPr>
          <w:rFonts w:ascii="Times New Roman" w:hAnsi="Times New Roman"/>
          <w:sz w:val="24"/>
          <w:szCs w:val="24"/>
        </w:rPr>
        <w:t>направлено на освоение детьми духовных</w:t>
      </w:r>
      <w:r w:rsidRPr="00886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024">
        <w:rPr>
          <w:rFonts w:ascii="Times New Roman" w:hAnsi="Times New Roman"/>
          <w:sz w:val="24"/>
          <w:szCs w:val="24"/>
        </w:rPr>
        <w:t>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986"/>
        </w:tabs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886024">
        <w:rPr>
          <w:rFonts w:ascii="Times New Roman" w:hAnsi="Times New Roman"/>
          <w:b/>
          <w:bCs/>
          <w:sz w:val="24"/>
          <w:szCs w:val="24"/>
        </w:rPr>
        <w:t xml:space="preserve">Социальное направление </w:t>
      </w:r>
      <w:r w:rsidRPr="00886024">
        <w:rPr>
          <w:rFonts w:ascii="Times New Roman" w:hAnsi="Times New Roman"/>
          <w:sz w:val="24"/>
          <w:szCs w:val="24"/>
        </w:rPr>
        <w:t>помогает детям освоить разнообразные способы</w:t>
      </w:r>
      <w:r w:rsidRPr="00886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024">
        <w:rPr>
          <w:rFonts w:ascii="Times New Roman" w:hAnsi="Times New Roman"/>
          <w:sz w:val="24"/>
          <w:szCs w:val="24"/>
        </w:rPr>
        <w:t>деятельности: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898"/>
        </w:tabs>
        <w:spacing w:after="0" w:line="240" w:lineRule="auto"/>
        <w:ind w:right="20" w:firstLine="707"/>
        <w:rPr>
          <w:rFonts w:ascii="Times New Roman" w:hAnsi="Times New Roman"/>
          <w:sz w:val="24"/>
          <w:szCs w:val="24"/>
        </w:rPr>
      </w:pPr>
      <w:r w:rsidRPr="00886024">
        <w:rPr>
          <w:rFonts w:ascii="Times New Roman" w:hAnsi="Times New Roman"/>
          <w:sz w:val="24"/>
          <w:szCs w:val="24"/>
        </w:rPr>
        <w:t>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953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6024">
        <w:rPr>
          <w:rFonts w:ascii="Times New Roman" w:hAnsi="Times New Roman"/>
          <w:b/>
          <w:bCs/>
          <w:sz w:val="24"/>
          <w:szCs w:val="24"/>
        </w:rPr>
        <w:t>Общеинтеллектуальное</w:t>
      </w:r>
      <w:proofErr w:type="spellEnd"/>
      <w:r w:rsidRPr="00886024">
        <w:rPr>
          <w:rFonts w:ascii="Times New Roman" w:hAnsi="Times New Roman"/>
          <w:b/>
          <w:bCs/>
          <w:sz w:val="24"/>
          <w:szCs w:val="24"/>
        </w:rPr>
        <w:t xml:space="preserve"> направление </w:t>
      </w:r>
      <w:r w:rsidRPr="00886024">
        <w:rPr>
          <w:rFonts w:ascii="Times New Roman" w:hAnsi="Times New Roman"/>
          <w:sz w:val="24"/>
          <w:szCs w:val="24"/>
        </w:rPr>
        <w:t>предназначено помочь детям освоить</w:t>
      </w:r>
      <w:r w:rsidRPr="00886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024">
        <w:rPr>
          <w:rFonts w:ascii="Times New Roman" w:hAnsi="Times New Roman"/>
          <w:sz w:val="24"/>
          <w:szCs w:val="24"/>
        </w:rPr>
        <w:t>разнообразные доступные им способы познания окружающего мира, развить познавательную активность, любознательность;</w:t>
      </w:r>
    </w:p>
    <w:p w:rsidR="00CD5AD0" w:rsidRPr="00886024" w:rsidRDefault="00CD5AD0" w:rsidP="00CD5AD0">
      <w:pPr>
        <w:numPr>
          <w:ilvl w:val="0"/>
          <w:numId w:val="1"/>
        </w:numPr>
        <w:tabs>
          <w:tab w:val="left" w:pos="1030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86024">
        <w:rPr>
          <w:rFonts w:ascii="Times New Roman" w:hAnsi="Times New Roman"/>
          <w:b/>
          <w:bCs/>
          <w:sz w:val="24"/>
          <w:szCs w:val="24"/>
        </w:rPr>
        <w:t xml:space="preserve">Общекультурная деятельность </w:t>
      </w:r>
      <w:r w:rsidRPr="00886024">
        <w:rPr>
          <w:rFonts w:ascii="Times New Roman" w:hAnsi="Times New Roman"/>
          <w:sz w:val="24"/>
          <w:szCs w:val="24"/>
        </w:rPr>
        <w:t>ориентирует детей на доброжелательное,</w:t>
      </w:r>
      <w:r w:rsidRPr="00886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024">
        <w:rPr>
          <w:rFonts w:ascii="Times New Roman" w:hAnsi="Times New Roman"/>
          <w:sz w:val="24"/>
          <w:szCs w:val="24"/>
        </w:rPr>
        <w:t>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CD5AD0" w:rsidRPr="00AE5B99" w:rsidRDefault="00CD5AD0" w:rsidP="00CD5AD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5B99">
        <w:rPr>
          <w:rFonts w:ascii="Times New Roman" w:eastAsia="Calibri" w:hAnsi="Times New Roman"/>
          <w:b/>
          <w:sz w:val="24"/>
          <w:szCs w:val="24"/>
          <w:lang w:eastAsia="en-US"/>
        </w:rPr>
        <w:t>Объём внеурочной деятельности для обучающихся 5 -9 классов</w:t>
      </w:r>
    </w:p>
    <w:p w:rsidR="00CD5AD0" w:rsidRPr="00AE5B99" w:rsidRDefault="00CD5AD0" w:rsidP="00CD5AD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5B9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(еженедельная нагрузка)</w:t>
      </w:r>
    </w:p>
    <w:tbl>
      <w:tblPr>
        <w:tblStyle w:val="12"/>
        <w:tblW w:w="10031" w:type="dxa"/>
        <w:tblLayout w:type="fixed"/>
        <w:tblLook w:val="04A0"/>
      </w:tblPr>
      <w:tblGrid>
        <w:gridCol w:w="3086"/>
        <w:gridCol w:w="1134"/>
        <w:gridCol w:w="1134"/>
        <w:gridCol w:w="1134"/>
        <w:gridCol w:w="992"/>
        <w:gridCol w:w="993"/>
        <w:gridCol w:w="1558"/>
      </w:tblGrid>
      <w:tr w:rsidR="00CD5AD0" w:rsidRPr="00AE5B99" w:rsidTr="003373F3">
        <w:trPr>
          <w:trHeight w:val="28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 xml:space="preserve">     Направления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AD0" w:rsidRPr="00AE5B99" w:rsidRDefault="00CD5AD0" w:rsidP="003373F3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D5AD0" w:rsidRPr="00AE5B99" w:rsidTr="003373F3">
        <w:trPr>
          <w:trHeight w:val="63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AD0" w:rsidRPr="00AE5B99" w:rsidTr="003373F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AD0" w:rsidRPr="00AE5B99" w:rsidTr="003373F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AD0" w:rsidRPr="00AE5B99" w:rsidTr="003373F3">
        <w:trPr>
          <w:trHeight w:val="2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5AD0" w:rsidRPr="00AE5B99" w:rsidTr="003373F3">
        <w:trPr>
          <w:trHeight w:val="2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AD0" w:rsidRPr="00AE5B99" w:rsidTr="003373F3">
        <w:trPr>
          <w:trHeight w:val="3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AD0" w:rsidRPr="00AE5B99" w:rsidTr="003373F3">
        <w:trPr>
          <w:trHeight w:val="4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CD5AD0" w:rsidRPr="00AE5B99" w:rsidRDefault="00CD5AD0" w:rsidP="00CD5AD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D5AD0" w:rsidRPr="00AE5B99" w:rsidRDefault="00CD5AD0" w:rsidP="00CD5AD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5B99">
        <w:rPr>
          <w:rFonts w:ascii="Times New Roman" w:eastAsia="Calibri" w:hAnsi="Times New Roman"/>
          <w:b/>
          <w:sz w:val="24"/>
          <w:szCs w:val="24"/>
          <w:lang w:eastAsia="en-US"/>
        </w:rPr>
        <w:t>Объём внеурочной деятельности для обучающихся 5 -9 классов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AE5B99">
        <w:rPr>
          <w:rFonts w:ascii="Times New Roman" w:eastAsia="Calibri" w:hAnsi="Times New Roman"/>
          <w:b/>
          <w:sz w:val="24"/>
          <w:szCs w:val="24"/>
          <w:lang w:eastAsia="en-US"/>
        </w:rPr>
        <w:t>(годовая нагрузка)</w:t>
      </w:r>
    </w:p>
    <w:tbl>
      <w:tblPr>
        <w:tblStyle w:val="12"/>
        <w:tblW w:w="10031" w:type="dxa"/>
        <w:tblLook w:val="04A0"/>
      </w:tblPr>
      <w:tblGrid>
        <w:gridCol w:w="637"/>
        <w:gridCol w:w="3150"/>
        <w:gridCol w:w="992"/>
        <w:gridCol w:w="992"/>
        <w:gridCol w:w="1132"/>
        <w:gridCol w:w="993"/>
        <w:gridCol w:w="942"/>
        <w:gridCol w:w="1193"/>
      </w:tblGrid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D5AD0" w:rsidRPr="00AE5B99" w:rsidTr="00337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D5AD0" w:rsidRPr="00AE5B99" w:rsidTr="003373F3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0" w:rsidRPr="00AE5B99" w:rsidRDefault="00CD5AD0" w:rsidP="00337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sz w:val="24"/>
                <w:szCs w:val="24"/>
              </w:rPr>
              <w:t>1690</w:t>
            </w:r>
          </w:p>
        </w:tc>
      </w:tr>
    </w:tbl>
    <w:p w:rsidR="00CD5AD0" w:rsidRPr="00AE5B99" w:rsidRDefault="00CD5AD0" w:rsidP="00CD5AD0">
      <w:pPr>
        <w:tabs>
          <w:tab w:val="left" w:pos="0"/>
          <w:tab w:val="left" w:pos="19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AD0" w:rsidRDefault="00CD5AD0" w:rsidP="00CD5AD0">
      <w:pPr>
        <w:spacing w:line="240" w:lineRule="auto"/>
        <w:rPr>
          <w:rFonts w:ascii="Times New Roman" w:hAnsi="Times New Roman"/>
          <w:sz w:val="24"/>
          <w:szCs w:val="24"/>
        </w:rPr>
        <w:sectPr w:rsidR="00CD5AD0" w:rsidSect="007E1461">
          <w:headerReference w:type="default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D5AD0" w:rsidRDefault="00CD5AD0" w:rsidP="00CD5A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AD0" w:rsidRDefault="00CD5AD0" w:rsidP="00CD5A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AD0" w:rsidRPr="00AE5B99" w:rsidRDefault="00CD5AD0" w:rsidP="00CD5A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B99">
        <w:rPr>
          <w:rFonts w:ascii="Times New Roman" w:hAnsi="Times New Roman"/>
          <w:b/>
          <w:i/>
          <w:sz w:val="24"/>
          <w:szCs w:val="24"/>
        </w:rPr>
        <w:t>Содержание плана внеурочной деятельности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2389"/>
        <w:gridCol w:w="3293"/>
        <w:gridCol w:w="2764"/>
      </w:tblGrid>
      <w:tr w:rsidR="00CD5AD0" w:rsidRPr="00AE5B99" w:rsidTr="003373F3">
        <w:trPr>
          <w:trHeight w:val="150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93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D5AD0" w:rsidRPr="00AE5B99" w:rsidTr="003373F3">
        <w:trPr>
          <w:trHeight w:val="150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  у школьников ориентаций на общечеловеческие нравственные и эстетические ценности.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93" w:type="dxa"/>
          </w:tcPr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88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 классных руководителей</w:t>
            </w:r>
          </w:p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6024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рисунков, поделок и творческих работ обучающихся, </w:t>
            </w:r>
            <w:r w:rsidRPr="0088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творческие мастерские.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беседы, чтение художественных произведений. 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Экскурсионн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 деятельность, посещение музе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ев 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.Участие в конкурсах</w:t>
            </w: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позитивного отношения </w:t>
            </w:r>
            <w:proofErr w:type="gram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общечеловеческим ценностям нашего общества.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мотивов и ценностей </w:t>
            </w:r>
            <w:proofErr w:type="gramStart"/>
            <w:r w:rsidRPr="00AE5B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в сфере отношений к России как Отечеству</w:t>
            </w:r>
          </w:p>
        </w:tc>
      </w:tr>
      <w:tr w:rsidR="00CD5AD0" w:rsidRPr="00AE5B99" w:rsidTr="003373F3">
        <w:trPr>
          <w:trHeight w:val="2843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5B9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Спортивно-оздоровительное направление</w:t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здорового образа жизни школьников, способствующего познавательному и эмоциональному развитию ребёнка.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93" w:type="dxa"/>
          </w:tcPr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86024">
              <w:rPr>
                <w:rFonts w:ascii="Times New Roman" w:hAnsi="Times New Roman"/>
                <w:sz w:val="24"/>
                <w:szCs w:val="24"/>
              </w:rPr>
              <w:t>Курс внеурочной деятельности «Здоровей-ка»</w:t>
            </w:r>
          </w:p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6024">
              <w:rPr>
                <w:rFonts w:ascii="Times New Roman" w:hAnsi="Times New Roman"/>
                <w:sz w:val="24"/>
                <w:szCs w:val="24"/>
              </w:rPr>
              <w:t>Походы, экскурсии, «Дни здоровья», подвижные игры, школьные соревнования.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 Объединения дополнительного образования.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 xml:space="preserve">. Беседы по </w:t>
            </w: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>, экологической культуре.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мотивационно-ценностных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отношений обучающегося в сфере здорового образа жизни (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физическая активность, 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 xml:space="preserve">отрицательное отношение к </w:t>
            </w: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аддиктивным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проявлениям и т.д.)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соревнованиях, акциях</w:t>
            </w:r>
          </w:p>
        </w:tc>
      </w:tr>
      <w:tr w:rsidR="00CD5AD0" w:rsidRPr="00AE5B99" w:rsidTr="003373F3">
        <w:trPr>
          <w:trHeight w:val="2544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Общекультурное направление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школьников эстетических знаний, развитие эстетического интереса к искусству.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93" w:type="dxa"/>
          </w:tcPr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86024">
              <w:rPr>
                <w:rFonts w:ascii="Times New Roman" w:hAnsi="Times New Roman"/>
                <w:sz w:val="24"/>
                <w:szCs w:val="24"/>
              </w:rPr>
              <w:t>Курс внеурочной деятельности «Юный филолог»</w:t>
            </w:r>
          </w:p>
          <w:p w:rsidR="00CD5AD0" w:rsidRPr="00886024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6024">
              <w:rPr>
                <w:rFonts w:ascii="Times New Roman" w:hAnsi="Times New Roman"/>
                <w:sz w:val="24"/>
                <w:szCs w:val="24"/>
              </w:rPr>
              <w:t>Беседы, экскурсии, посещение музея района</w:t>
            </w:r>
            <w:proofErr w:type="gramStart"/>
            <w:r w:rsidRPr="008860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3.Подготовка и участие в конкурсах, праздниках.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4.Сюжетно-ролевые игры, игры – путешествия.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5. Сотрудничество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Селитьбенской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библиотекой и 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детской библиотекой р.п. Сосновское </w:t>
            </w: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мотивационно-ценностных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отношений обучающегося в сфере искусства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(позитивное отношение к искусству, художественная культура и т.д.) участие в общешкольных мероприятиях</w:t>
            </w:r>
          </w:p>
        </w:tc>
      </w:tr>
      <w:tr w:rsidR="00CD5AD0" w:rsidRPr="00AE5B99" w:rsidTr="003373F3">
        <w:trPr>
          <w:trHeight w:val="284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</w:t>
            </w:r>
            <w:proofErr w:type="spellEnd"/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>туальное</w:t>
            </w:r>
            <w:proofErr w:type="spellEnd"/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интеллектуальных способностей каждого ребёнка через формирование познавательного и эмоционального интереса, интенсивное накопление знаний об информационных технологиях.</w:t>
            </w:r>
          </w:p>
        </w:tc>
        <w:tc>
          <w:tcPr>
            <w:tcW w:w="3293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«Умелые руки»  2.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Предметные недели;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.Библиотечные уроки;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.Конкурсы, экскурсии, олимпиады, 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ренции, деловые и ролевые игры 5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.Участие в поисково-исследовательских проектах.</w:t>
            </w:r>
          </w:p>
          <w:p w:rsidR="00CD5AD0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.Участие в олимпиадах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5B99">
              <w:rPr>
                <w:rFonts w:ascii="Times New Roman" w:hAnsi="Times New Roman"/>
                <w:sz w:val="24"/>
                <w:szCs w:val="24"/>
              </w:rPr>
              <w:t>мотивационно-ценностных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</w:rPr>
              <w:t xml:space="preserve"> отношений в сфере самопознания, самоопределения, самореализации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позитивного отношения к информационной среде, проектным работам. 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D5AD0" w:rsidRPr="00AE5B99" w:rsidTr="003373F3">
        <w:trPr>
          <w:trHeight w:val="570"/>
        </w:trPr>
        <w:tc>
          <w:tcPr>
            <w:tcW w:w="211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направление</w:t>
            </w:r>
            <w:r w:rsidRPr="00AE5B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9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у школьников социальных знаний, первичного понимания социальной реальности и повседневной жизни, навыков общения со сверстниками,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взрослыми людьми,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миром.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внеурочной деятельности « Дорожная безопасность»               2.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Беседы, тренинги, экскурсии, целевые прогулки, ролевые игры, наблюдения, опыты.</w:t>
            </w:r>
            <w:proofErr w:type="gramEnd"/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 xml:space="preserve">.Участие в социальных проектах, конкурсах, в акциях. 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.Участие и подготовка к мероприятиям.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.Разработка проектов.</w:t>
            </w:r>
          </w:p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.Участие в деятельности ученического самоуправления.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CD5AD0" w:rsidRPr="00AE5B99" w:rsidRDefault="00CD5AD0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E5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школьников знаний о нормах поведения человека в обществе, положительного отношения к школе, к общечеловеческим ценностям (отечество, труд, познание, жизнь, человек,  природа и др.), </w:t>
            </w:r>
            <w:r w:rsidRPr="00AE5B99">
              <w:rPr>
                <w:rFonts w:ascii="Times New Roman" w:hAnsi="Times New Roman"/>
                <w:sz w:val="24"/>
                <w:szCs w:val="24"/>
              </w:rPr>
              <w:t>включение в процессы общественной самоорганизации</w:t>
            </w:r>
          </w:p>
        </w:tc>
      </w:tr>
    </w:tbl>
    <w:p w:rsidR="00CD5AD0" w:rsidRPr="00AE5B99" w:rsidRDefault="00CD5AD0" w:rsidP="00CD5AD0">
      <w:pPr>
        <w:tabs>
          <w:tab w:val="left" w:pos="0"/>
          <w:tab w:val="left" w:pos="194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CD5AD0" w:rsidRDefault="00CD5AD0" w:rsidP="00CD5AD0">
      <w:pPr>
        <w:ind w:right="20"/>
        <w:jc w:val="both"/>
        <w:rPr>
          <w:rFonts w:ascii="Times New Roman" w:hAnsi="Times New Roman"/>
          <w:sz w:val="24"/>
          <w:szCs w:val="24"/>
        </w:rPr>
      </w:pPr>
      <w:r w:rsidRPr="00AE5B99">
        <w:rPr>
          <w:rFonts w:ascii="Times New Roman" w:hAnsi="Times New Roman"/>
          <w:sz w:val="24"/>
          <w:szCs w:val="24"/>
        </w:rPr>
        <w:t>План реализуется через</w:t>
      </w:r>
      <w:r>
        <w:rPr>
          <w:rFonts w:ascii="Times New Roman" w:hAnsi="Times New Roman"/>
          <w:sz w:val="24"/>
          <w:szCs w:val="24"/>
        </w:rPr>
        <w:t xml:space="preserve"> планы работы классных руководителей,</w:t>
      </w:r>
      <w:r w:rsidRPr="00907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старшей вожатой, работу органов ученического самоуправления, общешкольные мероприятия и</w:t>
      </w:r>
      <w:r w:rsidRPr="00AE5B99">
        <w:rPr>
          <w:rFonts w:ascii="Times New Roman" w:hAnsi="Times New Roman"/>
          <w:sz w:val="24"/>
          <w:szCs w:val="24"/>
        </w:rPr>
        <w:t xml:space="preserve"> курсы внеурочной деятельности</w:t>
      </w:r>
    </w:p>
    <w:p w:rsidR="00CD5AD0" w:rsidRDefault="00CD5AD0" w:rsidP="00CD5A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6" style="position:absolute;margin-left:494.5pt;margin-top:-.7pt;width:1pt;height:.95pt;z-index:-251656192;visibility:visible;mso-wrap-distance-left:0;mso-wrap-distance-right:0" o:allowincell="f" fillcolor="black" stroked="f"/>
        </w:pict>
      </w:r>
    </w:p>
    <w:p w:rsidR="00CD5AD0" w:rsidRDefault="00CD5AD0" w:rsidP="00CD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AD0" w:rsidRDefault="00CD5AD0" w:rsidP="00CD5A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D5AD0" w:rsidSect="007E146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11D9" w:rsidRDefault="00EA11D9"/>
    <w:sectPr w:rsidR="00EA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48449"/>
      <w:docPartObj>
        <w:docPartGallery w:val="Page Numbers (Bottom of Page)"/>
        <w:docPartUnique/>
      </w:docPartObj>
    </w:sdtPr>
    <w:sdtEndPr/>
    <w:sdtContent>
      <w:p w:rsidR="007E386D" w:rsidRDefault="00EA11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D0">
          <w:rPr>
            <w:noProof/>
          </w:rPr>
          <w:t>4</w:t>
        </w:r>
        <w:r>
          <w:fldChar w:fldCharType="end"/>
        </w:r>
      </w:p>
    </w:sdtContent>
  </w:sdt>
  <w:p w:rsidR="007E386D" w:rsidRDefault="00EA11D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6D" w:rsidRDefault="00EA11D9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A67445BE"/>
    <w:lvl w:ilvl="0" w:tplc="EF6823CA">
      <w:start w:val="1"/>
      <w:numFmt w:val="bullet"/>
      <w:lvlText w:val="-"/>
      <w:lvlJc w:val="left"/>
    </w:lvl>
    <w:lvl w:ilvl="1" w:tplc="4788AFC8">
      <w:numFmt w:val="decimal"/>
      <w:lvlText w:val=""/>
      <w:lvlJc w:val="left"/>
    </w:lvl>
    <w:lvl w:ilvl="2" w:tplc="11C88B2A">
      <w:numFmt w:val="decimal"/>
      <w:lvlText w:val=""/>
      <w:lvlJc w:val="left"/>
    </w:lvl>
    <w:lvl w:ilvl="3" w:tplc="476C80DC">
      <w:numFmt w:val="decimal"/>
      <w:lvlText w:val=""/>
      <w:lvlJc w:val="left"/>
    </w:lvl>
    <w:lvl w:ilvl="4" w:tplc="DFBAA1AE">
      <w:numFmt w:val="decimal"/>
      <w:lvlText w:val=""/>
      <w:lvlJc w:val="left"/>
    </w:lvl>
    <w:lvl w:ilvl="5" w:tplc="12EA1CA8">
      <w:numFmt w:val="decimal"/>
      <w:lvlText w:val=""/>
      <w:lvlJc w:val="left"/>
    </w:lvl>
    <w:lvl w:ilvl="6" w:tplc="B7BC2642">
      <w:numFmt w:val="decimal"/>
      <w:lvlText w:val=""/>
      <w:lvlJc w:val="left"/>
    </w:lvl>
    <w:lvl w:ilvl="7" w:tplc="1FC8C654">
      <w:numFmt w:val="decimal"/>
      <w:lvlText w:val=""/>
      <w:lvlJc w:val="left"/>
    </w:lvl>
    <w:lvl w:ilvl="8" w:tplc="FCE0BA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AD0"/>
    <w:rsid w:val="00CD5AD0"/>
    <w:rsid w:val="00E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5A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CD5AD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CD5A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CD5AD0"/>
    <w:rPr>
      <w:rFonts w:ascii="Calibri" w:eastAsia="Times New Roman" w:hAnsi="Calibri" w:cs="Times New Roman"/>
    </w:rPr>
  </w:style>
  <w:style w:type="character" w:customStyle="1" w:styleId="Zag11">
    <w:name w:val="Zag_11"/>
    <w:rsid w:val="00CD5AD0"/>
  </w:style>
  <w:style w:type="table" w:customStyle="1" w:styleId="12">
    <w:name w:val="Сетка таблицы12"/>
    <w:basedOn w:val="a1"/>
    <w:uiPriority w:val="59"/>
    <w:rsid w:val="00CD5A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Селтьба ПК-4</dc:creator>
  <cp:keywords/>
  <dc:description/>
  <cp:lastModifiedBy>Селтьба ПК-4</cp:lastModifiedBy>
  <cp:revision>2</cp:revision>
  <dcterms:created xsi:type="dcterms:W3CDTF">2019-03-01T12:56:00Z</dcterms:created>
  <dcterms:modified xsi:type="dcterms:W3CDTF">2019-03-01T12:58:00Z</dcterms:modified>
</cp:coreProperties>
</file>